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DA039C" w14:textId="77777777" w:rsidR="00811B0C" w:rsidRDefault="00811B0C" w:rsidP="00811B0C">
      <w:pPr>
        <w:pStyle w:val="Sinespaciado"/>
        <w:jc w:val="center"/>
        <w:rPr>
          <w:rFonts w:ascii="Arial" w:hAnsi="Arial" w:cs="Arial"/>
          <w:b/>
          <w:bCs/>
          <w:sz w:val="24"/>
          <w:szCs w:val="24"/>
        </w:rPr>
      </w:pPr>
      <w:r w:rsidRPr="000303BA">
        <w:rPr>
          <w:rFonts w:ascii="Arial" w:hAnsi="Arial" w:cs="Arial"/>
          <w:b/>
          <w:bCs/>
          <w:sz w:val="24"/>
          <w:szCs w:val="24"/>
        </w:rPr>
        <w:t>REGISTRO DE PERSONAS QUE INGRESAN A LA INSTITUCIÓN</w:t>
      </w:r>
    </w:p>
    <w:p w14:paraId="14C951BD" w14:textId="77777777" w:rsidR="00811B0C" w:rsidRPr="000303BA" w:rsidRDefault="00811B0C" w:rsidP="00811B0C">
      <w:pPr>
        <w:pStyle w:val="Sinespaciado"/>
        <w:jc w:val="center"/>
        <w:rPr>
          <w:rFonts w:ascii="Arial" w:hAnsi="Arial" w:cs="Arial"/>
          <w:b/>
          <w:bCs/>
          <w:sz w:val="24"/>
          <w:szCs w:val="24"/>
        </w:rPr>
      </w:pPr>
    </w:p>
    <w:p w14:paraId="0A517FE1" w14:textId="77777777" w:rsidR="00811B0C" w:rsidRDefault="00811B0C" w:rsidP="00811B0C">
      <w:pPr>
        <w:pStyle w:val="Sinespaciado"/>
        <w:jc w:val="center"/>
        <w:rPr>
          <w:rFonts w:ascii="Arial" w:hAnsi="Arial" w:cs="Arial"/>
          <w:b/>
          <w:bCs/>
          <w:sz w:val="24"/>
          <w:szCs w:val="24"/>
        </w:rPr>
      </w:pPr>
      <w:r w:rsidRPr="000303BA">
        <w:rPr>
          <w:rFonts w:ascii="Arial" w:hAnsi="Arial" w:cs="Arial"/>
          <w:b/>
          <w:bCs/>
          <w:sz w:val="24"/>
          <w:szCs w:val="24"/>
        </w:rPr>
        <w:t>LEY DE ACCESO A LA INFORMACION PUBLICA</w:t>
      </w:r>
    </w:p>
    <w:p w14:paraId="5F3B075D" w14:textId="77777777" w:rsidR="00811B0C" w:rsidRPr="000303BA" w:rsidRDefault="00811B0C" w:rsidP="00811B0C">
      <w:pPr>
        <w:pStyle w:val="Sinespaciado"/>
        <w:jc w:val="center"/>
        <w:rPr>
          <w:rFonts w:ascii="Arial" w:hAnsi="Arial" w:cs="Arial"/>
          <w:b/>
          <w:bCs/>
          <w:sz w:val="24"/>
          <w:szCs w:val="24"/>
        </w:rPr>
      </w:pPr>
    </w:p>
    <w:p w14:paraId="73A38166" w14:textId="77777777" w:rsidR="00811B0C" w:rsidRDefault="00811B0C" w:rsidP="00811B0C">
      <w:pPr>
        <w:pStyle w:val="Sinespaciado"/>
        <w:jc w:val="center"/>
        <w:rPr>
          <w:rFonts w:ascii="Arial" w:hAnsi="Arial" w:cs="Arial"/>
          <w:b/>
          <w:bCs/>
          <w:sz w:val="24"/>
          <w:szCs w:val="24"/>
        </w:rPr>
      </w:pPr>
      <w:r w:rsidRPr="000303BA">
        <w:rPr>
          <w:rFonts w:ascii="Arial" w:hAnsi="Arial" w:cs="Arial"/>
          <w:b/>
          <w:bCs/>
          <w:sz w:val="24"/>
          <w:szCs w:val="24"/>
        </w:rPr>
        <w:t>ARTICULO 10, NUMERAL 28</w:t>
      </w:r>
    </w:p>
    <w:p w14:paraId="0543F5BC" w14:textId="77777777" w:rsidR="00811B0C" w:rsidRPr="000303BA" w:rsidRDefault="00811B0C" w:rsidP="00811B0C">
      <w:pPr>
        <w:pStyle w:val="Sinespaciado"/>
        <w:jc w:val="center"/>
        <w:rPr>
          <w:rFonts w:ascii="Arial" w:hAnsi="Arial" w:cs="Arial"/>
          <w:b/>
          <w:bCs/>
          <w:sz w:val="24"/>
          <w:szCs w:val="24"/>
        </w:rPr>
      </w:pPr>
    </w:p>
    <w:p w14:paraId="663E15D4" w14:textId="42692897" w:rsidR="00811B0C" w:rsidRPr="00811B0C" w:rsidRDefault="00811B0C" w:rsidP="00811B0C">
      <w:pPr>
        <w:pStyle w:val="Sinespaciado"/>
        <w:jc w:val="center"/>
        <w:rPr>
          <w:b/>
          <w:bCs/>
          <w:sz w:val="24"/>
          <w:szCs w:val="24"/>
        </w:rPr>
      </w:pPr>
      <w:r w:rsidRPr="000303BA">
        <w:rPr>
          <w:rFonts w:ascii="Arial" w:hAnsi="Arial" w:cs="Arial"/>
          <w:b/>
          <w:bCs/>
          <w:sz w:val="24"/>
          <w:szCs w:val="24"/>
        </w:rPr>
        <w:t>INFORME MENSUAL DE PERTENENCIA SOCIOLINGÜISTICA</w:t>
      </w:r>
    </w:p>
    <w:p w14:paraId="76D847DE" w14:textId="77777777" w:rsidR="00811B0C" w:rsidRDefault="00811B0C" w:rsidP="00811B0C">
      <w:pPr>
        <w:pStyle w:val="Sinespaciado"/>
        <w:jc w:val="center"/>
        <w:rPr>
          <w:rFonts w:ascii="Arial" w:hAnsi="Arial" w:cs="Arial"/>
          <w:b/>
          <w:bCs/>
          <w:sz w:val="24"/>
          <w:szCs w:val="24"/>
        </w:rPr>
      </w:pPr>
      <w:r w:rsidRPr="000303BA">
        <w:rPr>
          <w:rFonts w:ascii="Arial" w:hAnsi="Arial" w:cs="Arial"/>
          <w:b/>
          <w:bCs/>
          <w:sz w:val="24"/>
          <w:szCs w:val="24"/>
        </w:rPr>
        <w:t>Gobernadora:  Licda. Vivian Gabriela Mayorga Mayorga</w:t>
      </w:r>
    </w:p>
    <w:p w14:paraId="21F56DA4" w14:textId="77777777" w:rsidR="00811B0C" w:rsidRPr="000303BA" w:rsidRDefault="00811B0C" w:rsidP="00811B0C">
      <w:pPr>
        <w:pStyle w:val="Sinespaciado"/>
        <w:jc w:val="center"/>
        <w:rPr>
          <w:rFonts w:ascii="Arial" w:hAnsi="Arial" w:cs="Arial"/>
          <w:b/>
          <w:bCs/>
          <w:sz w:val="24"/>
          <w:szCs w:val="24"/>
        </w:rPr>
      </w:pPr>
    </w:p>
    <w:p w14:paraId="624A1864" w14:textId="3D608010" w:rsidR="00811B0C" w:rsidRDefault="00811B0C" w:rsidP="00811B0C">
      <w:pPr>
        <w:pStyle w:val="Sinespaciado"/>
        <w:jc w:val="center"/>
        <w:rPr>
          <w:rFonts w:ascii="Arial" w:hAnsi="Arial" w:cs="Arial"/>
          <w:b/>
          <w:bCs/>
          <w:sz w:val="24"/>
          <w:szCs w:val="24"/>
        </w:rPr>
      </w:pPr>
      <w:r w:rsidRPr="000303BA">
        <w:rPr>
          <w:rFonts w:ascii="Arial" w:hAnsi="Arial" w:cs="Arial"/>
          <w:b/>
          <w:bCs/>
          <w:sz w:val="24"/>
          <w:szCs w:val="24"/>
        </w:rPr>
        <w:t xml:space="preserve">Responsable de Actualización de Información: </w:t>
      </w:r>
      <w:r w:rsidR="00F7208D">
        <w:rPr>
          <w:rFonts w:ascii="Arial" w:hAnsi="Arial" w:cs="Arial"/>
          <w:b/>
          <w:bCs/>
          <w:sz w:val="24"/>
          <w:szCs w:val="24"/>
        </w:rPr>
        <w:t>Eduardo Alfredo Marroquín Velasquez</w:t>
      </w:r>
    </w:p>
    <w:p w14:paraId="30157653" w14:textId="77777777" w:rsidR="00811B0C" w:rsidRPr="000303BA" w:rsidRDefault="00811B0C" w:rsidP="00811B0C">
      <w:pPr>
        <w:pStyle w:val="Sinespaciado"/>
        <w:jc w:val="center"/>
        <w:rPr>
          <w:rFonts w:ascii="Arial" w:hAnsi="Arial" w:cs="Arial"/>
          <w:b/>
          <w:bCs/>
          <w:sz w:val="24"/>
          <w:szCs w:val="24"/>
        </w:rPr>
      </w:pPr>
    </w:p>
    <w:p w14:paraId="4F96A133" w14:textId="2E4D66D2" w:rsidR="00811B0C" w:rsidRPr="000303BA" w:rsidRDefault="00811B0C" w:rsidP="00811B0C">
      <w:pPr>
        <w:pStyle w:val="Sinespaciado"/>
        <w:jc w:val="center"/>
        <w:rPr>
          <w:rFonts w:ascii="Arial" w:hAnsi="Arial" w:cs="Arial"/>
          <w:b/>
          <w:bCs/>
          <w:sz w:val="24"/>
          <w:szCs w:val="24"/>
        </w:rPr>
      </w:pPr>
      <w:r w:rsidRPr="000303BA">
        <w:rPr>
          <w:rFonts w:ascii="Arial" w:hAnsi="Arial" w:cs="Arial"/>
          <w:b/>
          <w:bCs/>
          <w:sz w:val="24"/>
          <w:szCs w:val="24"/>
        </w:rPr>
        <w:t xml:space="preserve">Fecha de Emisión: Mes </w:t>
      </w:r>
      <w:r w:rsidR="00593CEB">
        <w:rPr>
          <w:rFonts w:ascii="Arial" w:hAnsi="Arial" w:cs="Arial"/>
          <w:b/>
          <w:bCs/>
          <w:sz w:val="24"/>
          <w:szCs w:val="24"/>
        </w:rPr>
        <w:t xml:space="preserve">de </w:t>
      </w:r>
      <w:r w:rsidR="00F7208D">
        <w:rPr>
          <w:rFonts w:ascii="Arial" w:hAnsi="Arial" w:cs="Arial"/>
          <w:b/>
          <w:bCs/>
          <w:sz w:val="24"/>
          <w:szCs w:val="24"/>
        </w:rPr>
        <w:t>agosto</w:t>
      </w:r>
      <w:r w:rsidR="00C615D8">
        <w:rPr>
          <w:rFonts w:ascii="Arial" w:hAnsi="Arial" w:cs="Arial"/>
          <w:b/>
          <w:bCs/>
          <w:sz w:val="24"/>
          <w:szCs w:val="24"/>
        </w:rPr>
        <w:t xml:space="preserve"> 202</w:t>
      </w:r>
      <w:r w:rsidR="005F1DFD">
        <w:rPr>
          <w:rFonts w:ascii="Arial" w:hAnsi="Arial" w:cs="Arial"/>
          <w:b/>
          <w:bCs/>
          <w:sz w:val="24"/>
          <w:szCs w:val="24"/>
        </w:rPr>
        <w:t>6</w:t>
      </w:r>
    </w:p>
    <w:p w14:paraId="60B2F871" w14:textId="77777777" w:rsidR="00811B0C" w:rsidRPr="000303BA" w:rsidRDefault="00811B0C" w:rsidP="00811B0C">
      <w:pPr>
        <w:pStyle w:val="Sinespaciado"/>
        <w:jc w:val="center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3E36FDF1" w14:textId="4E0C499E" w:rsidR="00811B0C" w:rsidRDefault="00811B0C" w:rsidP="005F1DFD">
      <w:pPr>
        <w:tabs>
          <w:tab w:val="left" w:pos="1845"/>
        </w:tabs>
        <w:jc w:val="both"/>
        <w:rPr>
          <w:sz w:val="24"/>
          <w:szCs w:val="24"/>
        </w:rPr>
      </w:pPr>
      <w:r w:rsidRPr="000303BA">
        <w:rPr>
          <w:sz w:val="24"/>
          <w:szCs w:val="24"/>
        </w:rPr>
        <w:t>La Gobernación Departamental de Escuintla, de conformidad con los Artículos 66 de la Constitución Política de la Republica de Guatemala: 47 y 48 del Decreto No. 114-97- Ley del Organismo Ejecutivo-: Artículos 8,10 y 11 del Decreto No. 19-2003 -Ley de Idiomas Nacionales- 5 y 6 del Acuerdo Gubernativo No. 320-2011 -Reglamento de la Ley de Idiomas Nacionales-; rinde el informe mensual correspondiente:</w:t>
      </w:r>
    </w:p>
    <w:p w14:paraId="123EC861" w14:textId="75FC7DD1" w:rsidR="00966599" w:rsidRPr="005F1DFD" w:rsidRDefault="00F7208D" w:rsidP="005F1DFD">
      <w:pPr>
        <w:tabs>
          <w:tab w:val="left" w:pos="1845"/>
        </w:tabs>
        <w:jc w:val="both"/>
        <w:rPr>
          <w:sz w:val="24"/>
          <w:szCs w:val="24"/>
        </w:rPr>
      </w:pPr>
      <w:r w:rsidRPr="00F7208D">
        <w:rPr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7273BE90" wp14:editId="29B51679">
            <wp:simplePos x="0" y="0"/>
            <wp:positionH relativeFrom="column">
              <wp:posOffset>-3810</wp:posOffset>
            </wp:positionH>
            <wp:positionV relativeFrom="paragraph">
              <wp:posOffset>-635</wp:posOffset>
            </wp:positionV>
            <wp:extent cx="5612130" cy="3931285"/>
            <wp:effectExtent l="0" t="0" r="7620" b="0"/>
            <wp:wrapTight wrapText="bothSides">
              <wp:wrapPolygon edited="0">
                <wp:start x="0" y="0"/>
                <wp:lineTo x="0" y="21457"/>
                <wp:lineTo x="21556" y="21457"/>
                <wp:lineTo x="21556" y="0"/>
                <wp:lineTo x="0" y="0"/>
              </wp:wrapPolygon>
            </wp:wrapTight>
            <wp:docPr id="100850040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8500406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931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EB8CF4E" w14:textId="64006F5B" w:rsidR="00811B0C" w:rsidRPr="000303BA" w:rsidRDefault="00811B0C" w:rsidP="00811B0C">
      <w:pPr>
        <w:pStyle w:val="Prrafodelista"/>
        <w:numPr>
          <w:ilvl w:val="0"/>
          <w:numId w:val="1"/>
        </w:numPr>
        <w:jc w:val="both"/>
        <w:rPr>
          <w:sz w:val="24"/>
          <w:szCs w:val="24"/>
        </w:rPr>
      </w:pPr>
      <w:r w:rsidRPr="000303BA">
        <w:rPr>
          <w:sz w:val="24"/>
          <w:szCs w:val="24"/>
        </w:rPr>
        <w:t xml:space="preserve">Descripción de la recopilación de datos Institucional, para la obtención de datos de los usuarios de las diferentes dependencias Institucionales Gubernamentales, Privadas </w:t>
      </w:r>
      <w:r w:rsidR="007E03E0">
        <w:rPr>
          <w:sz w:val="24"/>
          <w:szCs w:val="24"/>
        </w:rPr>
        <w:t>y</w:t>
      </w:r>
      <w:r w:rsidRPr="000303BA">
        <w:rPr>
          <w:sz w:val="24"/>
          <w:szCs w:val="24"/>
        </w:rPr>
        <w:t xml:space="preserve"> población en general de los servicios, con la observación que dicha recopilación es únicamente para tener una estadística, por lo que a continuación se describe:</w:t>
      </w:r>
    </w:p>
    <w:p w14:paraId="72F5CB7C" w14:textId="77777777" w:rsidR="00811B0C" w:rsidRPr="008D3916" w:rsidRDefault="00811B0C" w:rsidP="00811B0C">
      <w:pPr>
        <w:pStyle w:val="Prrafodelista"/>
        <w:numPr>
          <w:ilvl w:val="0"/>
          <w:numId w:val="1"/>
        </w:numPr>
        <w:jc w:val="both"/>
        <w:rPr>
          <w:sz w:val="24"/>
          <w:szCs w:val="24"/>
        </w:rPr>
      </w:pPr>
      <w:r w:rsidRPr="008D3916">
        <w:rPr>
          <w:sz w:val="24"/>
          <w:szCs w:val="24"/>
        </w:rPr>
        <w:t>Análisis de los datos recabados y descripción de educación de servicios</w:t>
      </w:r>
    </w:p>
    <w:p w14:paraId="5A8C4051" w14:textId="3647ADEA" w:rsidR="00811B0C" w:rsidRPr="008D3916" w:rsidRDefault="00811B0C" w:rsidP="00811B0C">
      <w:pPr>
        <w:pStyle w:val="Prrafodelista"/>
        <w:ind w:left="928"/>
        <w:jc w:val="both"/>
        <w:rPr>
          <w:sz w:val="24"/>
          <w:szCs w:val="24"/>
        </w:rPr>
      </w:pPr>
      <w:r w:rsidRPr="008D3916">
        <w:rPr>
          <w:sz w:val="24"/>
          <w:szCs w:val="24"/>
        </w:rPr>
        <w:t xml:space="preserve">De la revisión y análisis de los datos recabados, durante el presente mes de </w:t>
      </w:r>
      <w:r w:rsidR="00F7208D">
        <w:rPr>
          <w:sz w:val="24"/>
          <w:szCs w:val="24"/>
        </w:rPr>
        <w:t>agosto</w:t>
      </w:r>
      <w:r w:rsidRPr="008D3916">
        <w:rPr>
          <w:sz w:val="24"/>
          <w:szCs w:val="24"/>
        </w:rPr>
        <w:t xml:space="preserve">, se atendió </w:t>
      </w:r>
      <w:r w:rsidR="00966599">
        <w:rPr>
          <w:sz w:val="24"/>
          <w:szCs w:val="24"/>
        </w:rPr>
        <w:t xml:space="preserve">a </w:t>
      </w:r>
      <w:r w:rsidR="0023779B">
        <w:rPr>
          <w:sz w:val="24"/>
          <w:szCs w:val="24"/>
        </w:rPr>
        <w:t>trescientos treinta y siete</w:t>
      </w:r>
      <w:r w:rsidRPr="008D3916">
        <w:rPr>
          <w:sz w:val="24"/>
          <w:szCs w:val="24"/>
        </w:rPr>
        <w:t xml:space="preserve"> </w:t>
      </w:r>
      <w:r w:rsidR="005F1DFD">
        <w:rPr>
          <w:sz w:val="24"/>
          <w:szCs w:val="24"/>
        </w:rPr>
        <w:t>(</w:t>
      </w:r>
      <w:r w:rsidR="00F7208D">
        <w:rPr>
          <w:sz w:val="24"/>
          <w:szCs w:val="24"/>
        </w:rPr>
        <w:t>337</w:t>
      </w:r>
      <w:r w:rsidRPr="008D3916">
        <w:rPr>
          <w:sz w:val="24"/>
          <w:szCs w:val="24"/>
        </w:rPr>
        <w:t>) personas con el 100% de identificación de pertenencia sociolingüística del idioma español y grupo ladino o mestizo, ninguna de las personas atendidas requirió en los idiomas MAM, SIPAKAPENSE, MAYA u otro, entre rangos de edades de 18 a 100 años.</w:t>
      </w:r>
    </w:p>
    <w:p w14:paraId="7BD6D9BC" w14:textId="77777777" w:rsidR="00C615D8" w:rsidRPr="00811B0C" w:rsidRDefault="00C615D8" w:rsidP="00811B0C"/>
    <w:sectPr w:rsidR="00C615D8" w:rsidRPr="00811B0C" w:rsidSect="000303BA">
      <w:headerReference w:type="default" r:id="rId8"/>
      <w:footerReference w:type="default" r:id="rId9"/>
      <w:pgSz w:w="12240" w:h="20160" w:code="5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A6F2CB" w14:textId="77777777" w:rsidR="006214D8" w:rsidRDefault="006214D8" w:rsidP="000303BA">
      <w:pPr>
        <w:spacing w:after="0" w:line="240" w:lineRule="auto"/>
      </w:pPr>
      <w:r>
        <w:separator/>
      </w:r>
    </w:p>
  </w:endnote>
  <w:endnote w:type="continuationSeparator" w:id="0">
    <w:p w14:paraId="099C3274" w14:textId="77777777" w:rsidR="006214D8" w:rsidRDefault="006214D8" w:rsidP="000303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BAD780" w14:textId="77777777" w:rsidR="000303BA" w:rsidRPr="003135E7" w:rsidRDefault="000303BA" w:rsidP="000303BA">
    <w:pPr>
      <w:tabs>
        <w:tab w:val="center" w:pos="4419"/>
        <w:tab w:val="right" w:pos="8838"/>
      </w:tabs>
      <w:jc w:val="center"/>
      <w:rPr>
        <w:rFonts w:ascii="Arial" w:eastAsia="Calibri" w:hAnsi="Arial" w:cs="Arial"/>
        <w:b/>
        <w:sz w:val="24"/>
        <w:szCs w:val="24"/>
      </w:rPr>
    </w:pPr>
    <w:bookmarkStart w:id="0" w:name="_Hlk191983125"/>
    <w:bookmarkStart w:id="1" w:name="_Hlk191983126"/>
    <w:bookmarkStart w:id="2" w:name="_Hlk194486011"/>
    <w:bookmarkStart w:id="3" w:name="_Hlk194486012"/>
    <w:r w:rsidRPr="003135E7">
      <w:rPr>
        <w:rFonts w:ascii="Arial" w:eastAsia="Calibri" w:hAnsi="Arial" w:cs="Arial"/>
        <w:b/>
        <w:sz w:val="24"/>
        <w:szCs w:val="24"/>
      </w:rPr>
      <w:t>Edificio Gobernación Departamental, 9 calle 3-40 zona 1, Ciudad de Escuintla.</w:t>
    </w:r>
  </w:p>
  <w:p w14:paraId="2CEA2151" w14:textId="77777777" w:rsidR="000303BA" w:rsidRPr="00242AF0" w:rsidRDefault="000303BA" w:rsidP="000303BA">
    <w:pPr>
      <w:pStyle w:val="Piedepgina"/>
      <w:jc w:val="center"/>
      <w:rPr>
        <w:b/>
        <w:sz w:val="24"/>
        <w:szCs w:val="24"/>
      </w:rPr>
    </w:pPr>
    <w:r w:rsidRPr="003135E7">
      <w:rPr>
        <w:rFonts w:ascii="Arial" w:eastAsia="Calibri" w:hAnsi="Arial" w:cs="Arial"/>
        <w:b/>
        <w:sz w:val="24"/>
        <w:szCs w:val="24"/>
      </w:rPr>
      <w:t>7888 0165 - 7889 9349 - 7888 0225</w:t>
    </w:r>
    <w:bookmarkEnd w:id="0"/>
    <w:bookmarkEnd w:id="1"/>
    <w:bookmarkEnd w:id="2"/>
    <w:bookmarkEnd w:id="3"/>
  </w:p>
  <w:p w14:paraId="0CBD84E6" w14:textId="77777777" w:rsidR="000303BA" w:rsidRPr="000303BA" w:rsidRDefault="000303BA" w:rsidP="000303B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9C874E" w14:textId="77777777" w:rsidR="006214D8" w:rsidRDefault="006214D8" w:rsidP="000303BA">
      <w:pPr>
        <w:spacing w:after="0" w:line="240" w:lineRule="auto"/>
      </w:pPr>
      <w:r>
        <w:separator/>
      </w:r>
    </w:p>
  </w:footnote>
  <w:footnote w:type="continuationSeparator" w:id="0">
    <w:p w14:paraId="2D1B993A" w14:textId="77777777" w:rsidR="006214D8" w:rsidRDefault="006214D8" w:rsidP="000303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7CA20" w14:textId="00BAD095" w:rsidR="00543CF8" w:rsidRDefault="00543CF8">
    <w:pPr>
      <w:pStyle w:val="Encabezad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9E08E51" wp14:editId="793C1F6D">
          <wp:simplePos x="0" y="0"/>
          <wp:positionH relativeFrom="margin">
            <wp:posOffset>1771650</wp:posOffset>
          </wp:positionH>
          <wp:positionV relativeFrom="paragraph">
            <wp:posOffset>-353060</wp:posOffset>
          </wp:positionV>
          <wp:extent cx="1728316" cy="630429"/>
          <wp:effectExtent l="0" t="0" r="0" b="0"/>
          <wp:wrapNone/>
          <wp:docPr id="2" name="Imagen 2" descr="Interfaz de usuario gráfic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 descr="Interfaz de usuario gráfica&#10;&#10;El contenido generado por IA puede ser incorrec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8316" cy="6304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68793B"/>
    <w:multiLevelType w:val="hybridMultilevel"/>
    <w:tmpl w:val="1E2A912A"/>
    <w:lvl w:ilvl="0" w:tplc="877C46B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648" w:hanging="360"/>
      </w:pPr>
    </w:lvl>
    <w:lvl w:ilvl="2" w:tplc="100A001B" w:tentative="1">
      <w:start w:val="1"/>
      <w:numFmt w:val="lowerRoman"/>
      <w:lvlText w:val="%3."/>
      <w:lvlJc w:val="right"/>
      <w:pPr>
        <w:ind w:left="2368" w:hanging="180"/>
      </w:pPr>
    </w:lvl>
    <w:lvl w:ilvl="3" w:tplc="100A000F" w:tentative="1">
      <w:start w:val="1"/>
      <w:numFmt w:val="decimal"/>
      <w:lvlText w:val="%4."/>
      <w:lvlJc w:val="left"/>
      <w:pPr>
        <w:ind w:left="3088" w:hanging="360"/>
      </w:pPr>
    </w:lvl>
    <w:lvl w:ilvl="4" w:tplc="100A0019" w:tentative="1">
      <w:start w:val="1"/>
      <w:numFmt w:val="lowerLetter"/>
      <w:lvlText w:val="%5."/>
      <w:lvlJc w:val="left"/>
      <w:pPr>
        <w:ind w:left="3808" w:hanging="360"/>
      </w:pPr>
    </w:lvl>
    <w:lvl w:ilvl="5" w:tplc="100A001B" w:tentative="1">
      <w:start w:val="1"/>
      <w:numFmt w:val="lowerRoman"/>
      <w:lvlText w:val="%6."/>
      <w:lvlJc w:val="right"/>
      <w:pPr>
        <w:ind w:left="4528" w:hanging="180"/>
      </w:pPr>
    </w:lvl>
    <w:lvl w:ilvl="6" w:tplc="100A000F" w:tentative="1">
      <w:start w:val="1"/>
      <w:numFmt w:val="decimal"/>
      <w:lvlText w:val="%7."/>
      <w:lvlJc w:val="left"/>
      <w:pPr>
        <w:ind w:left="5248" w:hanging="360"/>
      </w:pPr>
    </w:lvl>
    <w:lvl w:ilvl="7" w:tplc="100A0019" w:tentative="1">
      <w:start w:val="1"/>
      <w:numFmt w:val="lowerLetter"/>
      <w:lvlText w:val="%8."/>
      <w:lvlJc w:val="left"/>
      <w:pPr>
        <w:ind w:left="5968" w:hanging="360"/>
      </w:pPr>
    </w:lvl>
    <w:lvl w:ilvl="8" w:tplc="100A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7E876248"/>
    <w:multiLevelType w:val="hybridMultilevel"/>
    <w:tmpl w:val="1E2A912A"/>
    <w:lvl w:ilvl="0" w:tplc="FFFFFFF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num w:numId="1" w16cid:durableId="1231816452">
    <w:abstractNumId w:val="0"/>
  </w:num>
  <w:num w:numId="2" w16cid:durableId="5291454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3BA"/>
    <w:rsid w:val="000303BA"/>
    <w:rsid w:val="00064ED7"/>
    <w:rsid w:val="000A2172"/>
    <w:rsid w:val="00124A24"/>
    <w:rsid w:val="001B37A6"/>
    <w:rsid w:val="0023779B"/>
    <w:rsid w:val="00255102"/>
    <w:rsid w:val="003A46E2"/>
    <w:rsid w:val="00462DB6"/>
    <w:rsid w:val="004E2385"/>
    <w:rsid w:val="00543CF8"/>
    <w:rsid w:val="00571EAC"/>
    <w:rsid w:val="00593CEB"/>
    <w:rsid w:val="005F1DFD"/>
    <w:rsid w:val="006214D8"/>
    <w:rsid w:val="006476A2"/>
    <w:rsid w:val="006C419E"/>
    <w:rsid w:val="00716A63"/>
    <w:rsid w:val="0076629B"/>
    <w:rsid w:val="00781397"/>
    <w:rsid w:val="007E03E0"/>
    <w:rsid w:val="00811B0C"/>
    <w:rsid w:val="00841D58"/>
    <w:rsid w:val="00966599"/>
    <w:rsid w:val="009A1FA3"/>
    <w:rsid w:val="00AA2C9F"/>
    <w:rsid w:val="00B04EE7"/>
    <w:rsid w:val="00B95B3A"/>
    <w:rsid w:val="00C615D8"/>
    <w:rsid w:val="00CB00BA"/>
    <w:rsid w:val="00CE2A73"/>
    <w:rsid w:val="00D1087A"/>
    <w:rsid w:val="00D95C22"/>
    <w:rsid w:val="00E15063"/>
    <w:rsid w:val="00E53205"/>
    <w:rsid w:val="00E92B8B"/>
    <w:rsid w:val="00EC6A0C"/>
    <w:rsid w:val="00F353FC"/>
    <w:rsid w:val="00F7208D"/>
    <w:rsid w:val="00F76268"/>
    <w:rsid w:val="00FD1C87"/>
    <w:rsid w:val="00FF2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25FD2D4"/>
  <w15:chartTrackingRefBased/>
  <w15:docId w15:val="{BA426E30-6C7A-4630-AEC3-C4E3FCE75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G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03BA"/>
    <w:pPr>
      <w:spacing w:line="259" w:lineRule="auto"/>
    </w:pPr>
    <w:rPr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0303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303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303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303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303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303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303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303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303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303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303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303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303B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303B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303B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303B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303B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303B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303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303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303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303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303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303B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303B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303B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303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303B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303BA"/>
    <w:rPr>
      <w:b/>
      <w:bCs/>
      <w:smallCaps/>
      <w:color w:val="0F4761" w:themeColor="accent1" w:themeShade="BF"/>
      <w:spacing w:val="5"/>
    </w:rPr>
  </w:style>
  <w:style w:type="paragraph" w:styleId="Sinespaciado">
    <w:name w:val="No Spacing"/>
    <w:uiPriority w:val="1"/>
    <w:qFormat/>
    <w:rsid w:val="000303BA"/>
    <w:pPr>
      <w:spacing w:after="0" w:line="240" w:lineRule="auto"/>
    </w:pPr>
    <w:rPr>
      <w:kern w:val="0"/>
      <w:sz w:val="22"/>
      <w:szCs w:val="22"/>
      <w14:ligatures w14:val="none"/>
    </w:rPr>
  </w:style>
  <w:style w:type="paragraph" w:styleId="Encabezado">
    <w:name w:val="header"/>
    <w:basedOn w:val="Normal"/>
    <w:link w:val="EncabezadoCar"/>
    <w:uiPriority w:val="99"/>
    <w:unhideWhenUsed/>
    <w:rsid w:val="000303B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303BA"/>
    <w:rPr>
      <w:kern w:val="0"/>
      <w:sz w:val="22"/>
      <w:szCs w:val="22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0303B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303BA"/>
    <w:rPr>
      <w:kern w:val="0"/>
      <w:sz w:val="22"/>
      <w:szCs w:val="22"/>
      <w14:ligatures w14:val="none"/>
    </w:rPr>
  </w:style>
  <w:style w:type="table" w:styleId="Tablaconcuadrcula">
    <w:name w:val="Table Grid"/>
    <w:basedOn w:val="Tablanormal"/>
    <w:uiPriority w:val="39"/>
    <w:rsid w:val="00C615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235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Gober Escuintla</dc:creator>
  <cp:keywords/>
  <dc:description/>
  <cp:lastModifiedBy>Recursos HumanosGDE</cp:lastModifiedBy>
  <cp:revision>5</cp:revision>
  <cp:lastPrinted>2026-01-29T15:40:00Z</cp:lastPrinted>
  <dcterms:created xsi:type="dcterms:W3CDTF">2026-07-22T22:15:00Z</dcterms:created>
  <dcterms:modified xsi:type="dcterms:W3CDTF">2026-09-22T20:22:00Z</dcterms:modified>
</cp:coreProperties>
</file>