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B0ED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594505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9B140" w14:textId="77777777" w:rsidR="00781DA4" w:rsidRDefault="00560A33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0A33">
        <w:rPr>
          <w:rFonts w:ascii="Times New Roman" w:hAnsi="Times New Roman" w:cs="Times New Roman"/>
          <w:sz w:val="20"/>
          <w:szCs w:val="20"/>
        </w:rPr>
        <w:t>Ministerio de Gobernación</w:t>
      </w:r>
    </w:p>
    <w:p w14:paraId="26D1B553" w14:textId="77777777" w:rsidR="00560A33" w:rsidRDefault="00560A33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Dirección de Planificación </w:t>
      </w:r>
    </w:p>
    <w:p w14:paraId="5625F928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Coordinación de Estudios de Planificación</w:t>
      </w:r>
    </w:p>
    <w:p w14:paraId="09D462BA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Metas Físicas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Dependencia: Gobernación Departamental de Escuintla</w:t>
      </w:r>
    </w:p>
    <w:p w14:paraId="33DC4254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Sistema de Contabilidad Integrada Gubernamental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Responsable de Monitoreo: Eduardo Alfredo Marroquín Velásquez </w:t>
      </w:r>
    </w:p>
    <w:p w14:paraId="23E9524E" w14:textId="16DDA3B6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Ejecución de </w:t>
      </w:r>
      <w:r w:rsidR="00BA40E2">
        <w:rPr>
          <w:rFonts w:ascii="Times New Roman" w:hAnsi="Times New Roman" w:cs="Times New Roman"/>
          <w:sz w:val="20"/>
          <w:szCs w:val="20"/>
        </w:rPr>
        <w:t>enero</w:t>
      </w:r>
      <w:r>
        <w:rPr>
          <w:rFonts w:ascii="Times New Roman" w:hAnsi="Times New Roman" w:cs="Times New Roman"/>
          <w:sz w:val="20"/>
          <w:szCs w:val="20"/>
        </w:rPr>
        <w:t xml:space="preserve"> correspondiente al año 202</w:t>
      </w:r>
      <w:r w:rsidR="00BA40E2">
        <w:rPr>
          <w:rFonts w:ascii="Times New Roman" w:hAnsi="Times New Roman" w:cs="Times New Roman"/>
          <w:sz w:val="20"/>
          <w:szCs w:val="20"/>
        </w:rPr>
        <w:t>2</w:t>
      </w:r>
    </w:p>
    <w:p w14:paraId="4907403E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8766C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52"/>
        <w:gridCol w:w="3371"/>
        <w:gridCol w:w="1275"/>
        <w:gridCol w:w="714"/>
        <w:gridCol w:w="850"/>
        <w:gridCol w:w="709"/>
        <w:gridCol w:w="709"/>
        <w:gridCol w:w="709"/>
        <w:gridCol w:w="708"/>
        <w:gridCol w:w="709"/>
        <w:gridCol w:w="709"/>
        <w:gridCol w:w="709"/>
        <w:gridCol w:w="638"/>
        <w:gridCol w:w="567"/>
        <w:gridCol w:w="567"/>
        <w:gridCol w:w="637"/>
        <w:gridCol w:w="709"/>
      </w:tblGrid>
      <w:tr w:rsidR="00FE4A30" w14:paraId="67BA4A8D" w14:textId="77777777" w:rsidTr="00E74DF9">
        <w:trPr>
          <w:trHeight w:val="211"/>
        </w:trPr>
        <w:tc>
          <w:tcPr>
            <w:tcW w:w="452" w:type="dxa"/>
            <w:vMerge w:val="restart"/>
            <w:textDirection w:val="btLr"/>
            <w:vAlign w:val="center"/>
          </w:tcPr>
          <w:p w14:paraId="2F23D64A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3371" w:type="dxa"/>
            <w:vMerge w:val="restart"/>
            <w:textDirection w:val="btLr"/>
            <w:vAlign w:val="center"/>
          </w:tcPr>
          <w:p w14:paraId="0CE0B28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del Producto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32E5A49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714" w:type="dxa"/>
            <w:vAlign w:val="center"/>
          </w:tcPr>
          <w:p w14:paraId="444A69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8930" w:type="dxa"/>
            <w:gridSpan w:val="13"/>
            <w:vAlign w:val="center"/>
          </w:tcPr>
          <w:p w14:paraId="75C027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Ejecución Mensual de Metas Físicas</w:t>
            </w:r>
          </w:p>
        </w:tc>
      </w:tr>
      <w:tr w:rsidR="00F34E0B" w14:paraId="2F612F37" w14:textId="77777777" w:rsidTr="00E74DF9">
        <w:trPr>
          <w:cantSplit/>
          <w:trHeight w:val="1236"/>
        </w:trPr>
        <w:tc>
          <w:tcPr>
            <w:tcW w:w="452" w:type="dxa"/>
            <w:vMerge/>
            <w:textDirection w:val="btLr"/>
            <w:vAlign w:val="center"/>
          </w:tcPr>
          <w:p w14:paraId="70CAE6A6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vMerge/>
            <w:vAlign w:val="center"/>
          </w:tcPr>
          <w:p w14:paraId="32FF6FEF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75E098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  <w:vAlign w:val="center"/>
          </w:tcPr>
          <w:p w14:paraId="2135E69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</w:p>
        </w:tc>
        <w:tc>
          <w:tcPr>
            <w:tcW w:w="850" w:type="dxa"/>
            <w:textDirection w:val="btLr"/>
            <w:vAlign w:val="center"/>
          </w:tcPr>
          <w:p w14:paraId="2BDCBBC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</w:tc>
        <w:tc>
          <w:tcPr>
            <w:tcW w:w="709" w:type="dxa"/>
            <w:textDirection w:val="btLr"/>
            <w:vAlign w:val="center"/>
          </w:tcPr>
          <w:p w14:paraId="4E1C713F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</w:tc>
        <w:tc>
          <w:tcPr>
            <w:tcW w:w="709" w:type="dxa"/>
            <w:textDirection w:val="btLr"/>
            <w:vAlign w:val="center"/>
          </w:tcPr>
          <w:p w14:paraId="3431615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709" w:type="dxa"/>
            <w:textDirection w:val="btLr"/>
            <w:vAlign w:val="center"/>
          </w:tcPr>
          <w:p w14:paraId="656F3BB0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708" w:type="dxa"/>
            <w:textDirection w:val="btLr"/>
            <w:vAlign w:val="center"/>
          </w:tcPr>
          <w:p w14:paraId="7751B1EA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</w:tc>
        <w:tc>
          <w:tcPr>
            <w:tcW w:w="709" w:type="dxa"/>
            <w:textDirection w:val="btLr"/>
            <w:vAlign w:val="center"/>
          </w:tcPr>
          <w:p w14:paraId="14235C3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</w:tc>
        <w:tc>
          <w:tcPr>
            <w:tcW w:w="709" w:type="dxa"/>
            <w:textDirection w:val="btLr"/>
            <w:vAlign w:val="center"/>
          </w:tcPr>
          <w:p w14:paraId="2B9472C8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709" w:type="dxa"/>
            <w:textDirection w:val="btLr"/>
            <w:vAlign w:val="center"/>
          </w:tcPr>
          <w:p w14:paraId="79043839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638" w:type="dxa"/>
            <w:textDirection w:val="btLr"/>
            <w:vAlign w:val="center"/>
          </w:tcPr>
          <w:p w14:paraId="31EDCD2E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567" w:type="dxa"/>
            <w:textDirection w:val="btLr"/>
            <w:vAlign w:val="center"/>
          </w:tcPr>
          <w:p w14:paraId="0AE53BE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</w:tc>
        <w:tc>
          <w:tcPr>
            <w:tcW w:w="567" w:type="dxa"/>
            <w:textDirection w:val="btLr"/>
            <w:vAlign w:val="center"/>
          </w:tcPr>
          <w:p w14:paraId="1737A665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</w:tc>
        <w:tc>
          <w:tcPr>
            <w:tcW w:w="637" w:type="dxa"/>
            <w:textDirection w:val="btLr"/>
            <w:vAlign w:val="center"/>
          </w:tcPr>
          <w:p w14:paraId="4CF7413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Diciembre </w:t>
            </w:r>
          </w:p>
        </w:tc>
        <w:tc>
          <w:tcPr>
            <w:tcW w:w="709" w:type="dxa"/>
            <w:textDirection w:val="btLr"/>
            <w:vAlign w:val="center"/>
          </w:tcPr>
          <w:p w14:paraId="448EA51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Acumulado</w:t>
            </w:r>
          </w:p>
        </w:tc>
      </w:tr>
      <w:tr w:rsidR="00AA05D1" w14:paraId="1D841261" w14:textId="77777777" w:rsidTr="00E74DF9">
        <w:trPr>
          <w:trHeight w:val="417"/>
        </w:trPr>
        <w:tc>
          <w:tcPr>
            <w:tcW w:w="452" w:type="dxa"/>
          </w:tcPr>
          <w:p w14:paraId="3E5D171D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44C8DFA" w14:textId="77777777" w:rsidR="000C619A" w:rsidRDefault="00ED3C2C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Actividades de Funcionamiento de la Gobernación</w:t>
            </w:r>
          </w:p>
        </w:tc>
        <w:tc>
          <w:tcPr>
            <w:tcW w:w="1275" w:type="dxa"/>
            <w:vAlign w:val="center"/>
          </w:tcPr>
          <w:p w14:paraId="57EF6C83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714" w:type="dxa"/>
            <w:vAlign w:val="center"/>
          </w:tcPr>
          <w:p w14:paraId="1722BC60" w14:textId="3EEEA269" w:rsidR="000C619A" w:rsidRDefault="00BA40E2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8,217</w:t>
            </w:r>
          </w:p>
        </w:tc>
        <w:tc>
          <w:tcPr>
            <w:tcW w:w="850" w:type="dxa"/>
            <w:vAlign w:val="center"/>
          </w:tcPr>
          <w:p w14:paraId="2AA18019" w14:textId="55940D3C" w:rsidR="000C619A" w:rsidRPr="00A76DCC" w:rsidRDefault="00A76DCC" w:rsidP="00A76DCC">
            <w:r>
              <w:t xml:space="preserve">   761</w:t>
            </w:r>
          </w:p>
        </w:tc>
        <w:tc>
          <w:tcPr>
            <w:tcW w:w="709" w:type="dxa"/>
            <w:vAlign w:val="center"/>
          </w:tcPr>
          <w:p w14:paraId="10BC1507" w14:textId="46544A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A7F6E22" w14:textId="44C9DFBE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B0D7DC" w14:textId="6580AC05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C55CDAB" w14:textId="328F32DC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BFDC2E" w14:textId="65D1F81B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6EC05B" w14:textId="6372DA02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D62F43" w14:textId="07C43E55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47DFECC4" w14:textId="40B11499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8AE35B" w14:textId="51FEAB2B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411731" w14:textId="6B268A8B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4F237377" w14:textId="53B36C42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116CB5" w14:textId="041CC7C8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D1" w14:paraId="7431ECD7" w14:textId="77777777" w:rsidTr="00E74DF9">
        <w:tc>
          <w:tcPr>
            <w:tcW w:w="452" w:type="dxa"/>
          </w:tcPr>
          <w:p w14:paraId="6EC1D6AC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D55709C" w14:textId="77777777" w:rsidR="000C619A" w:rsidRDefault="00ED3C2C" w:rsidP="00ED3C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Certificados Emitidos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CDC857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  <w:tc>
          <w:tcPr>
            <w:tcW w:w="714" w:type="dxa"/>
            <w:vAlign w:val="center"/>
          </w:tcPr>
          <w:p w14:paraId="7E8BB03B" w14:textId="053C9E48" w:rsidR="000C619A" w:rsidRDefault="00BA40E2" w:rsidP="000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9,196</w:t>
            </w:r>
          </w:p>
        </w:tc>
        <w:tc>
          <w:tcPr>
            <w:tcW w:w="850" w:type="dxa"/>
            <w:vAlign w:val="center"/>
          </w:tcPr>
          <w:p w14:paraId="4FF4C6BC" w14:textId="773EAB43" w:rsidR="000C619A" w:rsidRDefault="00A76DCC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9" w:type="dxa"/>
            <w:vAlign w:val="center"/>
          </w:tcPr>
          <w:p w14:paraId="7C790B83" w14:textId="401BFE13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BB8C09" w14:textId="52C664DA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7F82165" w14:textId="5813FA85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525D74A" w14:textId="1121E420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C1032E" w14:textId="04028676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A3D8A0" w14:textId="1FFAADEE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BA2E97" w14:textId="715F8705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1B9A471A" w14:textId="2C817D0B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A67EAD" w14:textId="1A71E7E1" w:rsidR="000C619A" w:rsidRDefault="000C619A" w:rsidP="00CE0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56583C" w14:textId="7840DC75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6983E823" w14:textId="099263FB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6D67C0" w14:textId="2D7BC232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57E7DF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721EA" w14:textId="77777777" w:rsidR="000D181D" w:rsidRDefault="000D181D" w:rsidP="000D18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48CE7EB" w14:textId="77777777" w:rsidR="00560A33" w:rsidRPr="00560A33" w:rsidRDefault="00560A33" w:rsidP="00560A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A2161" w14:textId="77777777" w:rsidR="00560A33" w:rsidRDefault="00560A33">
      <w:pPr>
        <w:rPr>
          <w:rFonts w:ascii="Times New Roman" w:hAnsi="Times New Roman" w:cs="Times New Roman"/>
          <w:sz w:val="20"/>
          <w:szCs w:val="20"/>
        </w:rPr>
      </w:pPr>
    </w:p>
    <w:p w14:paraId="75CF3524" w14:textId="471679BD" w:rsidR="00187C8C" w:rsidRDefault="00202E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69B0B" w14:textId="4069EB17" w:rsidR="00187C8C" w:rsidRDefault="00187C8C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Elaboró</w:t>
      </w:r>
      <w:r w:rsidR="00001BCE">
        <w:rPr>
          <w:rFonts w:ascii="Times New Roman" w:hAnsi="Times New Roman" w:cs="Times New Roman"/>
          <w:sz w:val="20"/>
          <w:szCs w:val="20"/>
        </w:rPr>
        <w:t>:    Eduardo Alfredo Marroquín Velásquez</w:t>
      </w:r>
      <w:r w:rsidR="00C635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Lic. Luis Arturo Hernández Chén</w:t>
      </w:r>
    </w:p>
    <w:p w14:paraId="3F064070" w14:textId="7916FCB7" w:rsidR="00001BCE" w:rsidRDefault="00001BCE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Jefatura Administrativa y Financiera</w:t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87C8C">
        <w:rPr>
          <w:rFonts w:ascii="Times New Roman" w:hAnsi="Times New Roman" w:cs="Times New Roman"/>
          <w:sz w:val="20"/>
          <w:szCs w:val="20"/>
        </w:rPr>
        <w:t xml:space="preserve"> GOBERNADOR DEPARTAMENTAL</w:t>
      </w:r>
    </w:p>
    <w:p w14:paraId="2EE6BD4E" w14:textId="7EA883BC" w:rsidR="00187C8C" w:rsidRPr="00560A33" w:rsidRDefault="00001BCE" w:rsidP="00001B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DE ESCUINTLA</w:t>
      </w:r>
    </w:p>
    <w:sectPr w:rsidR="00187C8C" w:rsidRPr="00560A33" w:rsidSect="00F34E0B">
      <w:headerReference w:type="default" r:id="rId7"/>
      <w:footerReference w:type="default" r:id="rId8"/>
      <w:pgSz w:w="15840" w:h="12240" w:orient="landscape" w:code="1"/>
      <w:pgMar w:top="142" w:right="247" w:bottom="1701" w:left="426" w:header="135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0742" w14:textId="77777777" w:rsidR="00B37AC0" w:rsidRDefault="00B37AC0" w:rsidP="00560A33">
      <w:pPr>
        <w:spacing w:after="0" w:line="240" w:lineRule="auto"/>
      </w:pPr>
      <w:r>
        <w:separator/>
      </w:r>
    </w:p>
  </w:endnote>
  <w:endnote w:type="continuationSeparator" w:id="0">
    <w:p w14:paraId="0C532112" w14:textId="77777777" w:rsidR="00B37AC0" w:rsidRDefault="00B37AC0" w:rsidP="005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3242" w14:textId="77777777" w:rsidR="00560A33" w:rsidRPr="002F6B59" w:rsidRDefault="00560A33" w:rsidP="00560A33">
    <w:pPr>
      <w:tabs>
        <w:tab w:val="center" w:pos="4419"/>
        <w:tab w:val="right" w:pos="8838"/>
      </w:tabs>
      <w:spacing w:after="0"/>
      <w:jc w:val="center"/>
      <w:rPr>
        <w:rFonts w:ascii="Arial" w:eastAsia="Calibri" w:hAnsi="Arial" w:cs="Arial"/>
        <w:sz w:val="18"/>
        <w:szCs w:val="18"/>
      </w:rPr>
    </w:pPr>
    <w:r w:rsidRPr="002F6B59">
      <w:rPr>
        <w:rFonts w:ascii="Arial" w:eastAsia="Calibri" w:hAnsi="Arial" w:cs="Arial"/>
        <w:b/>
        <w:sz w:val="18"/>
        <w:szCs w:val="18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</w:rPr>
      <w:t>.</w:t>
    </w:r>
  </w:p>
  <w:p w14:paraId="4CD4CCB1" w14:textId="77777777" w:rsidR="00560A33" w:rsidRDefault="00560A33" w:rsidP="00560A33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</w:rPr>
      <w:t>7888 0165 - 7889 9349 - 7888 0225</w:t>
    </w:r>
  </w:p>
  <w:p w14:paraId="1ABD7D6B" w14:textId="77777777" w:rsidR="00560A33" w:rsidRDefault="00560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7B37C" w14:textId="77777777" w:rsidR="00B37AC0" w:rsidRDefault="00B37AC0" w:rsidP="00560A33">
      <w:pPr>
        <w:spacing w:after="0" w:line="240" w:lineRule="auto"/>
      </w:pPr>
      <w:r>
        <w:separator/>
      </w:r>
    </w:p>
  </w:footnote>
  <w:footnote w:type="continuationSeparator" w:id="0">
    <w:p w14:paraId="0C1F1C3E" w14:textId="77777777" w:rsidR="00B37AC0" w:rsidRDefault="00B37AC0" w:rsidP="005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BED" w14:textId="77777777" w:rsidR="00560A33" w:rsidRDefault="00560A33" w:rsidP="00CC3788">
    <w:pPr>
      <w:pStyle w:val="Encabezado"/>
    </w:pPr>
    <w:r w:rsidRPr="00E97382">
      <w:rPr>
        <w:noProof/>
        <w:lang w:eastAsia="es-GT"/>
      </w:rPr>
      <w:drawing>
        <wp:inline distT="0" distB="0" distL="0" distR="0" wp14:anchorId="1E9A1BE7" wp14:editId="192D311B">
          <wp:extent cx="2924519" cy="702860"/>
          <wp:effectExtent l="0" t="0" r="0" b="2540"/>
          <wp:docPr id="29" name="Imagen 29" descr="C:\Users\LIC. MARROQUIN\Desktop\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. MARROQUIN\Desktop\Logo 202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" t="38422" r="1812" b="38466"/>
                  <a:stretch/>
                </pic:blipFill>
                <pic:spPr bwMode="auto">
                  <a:xfrm>
                    <a:off x="0" y="0"/>
                    <a:ext cx="3059416" cy="7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788"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Pr="00560A33">
      <w:rPr>
        <w:rFonts w:ascii="Times New Roman" w:hAnsi="Times New Roman" w:cs="Times New Roman"/>
        <w:b/>
        <w:sz w:val="24"/>
        <w:szCs w:val="24"/>
      </w:rPr>
      <w:t>PRODUCTOS INTERMEDIOS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33"/>
    <w:rsid w:val="00001BCE"/>
    <w:rsid w:val="000C5DC1"/>
    <w:rsid w:val="000C619A"/>
    <w:rsid w:val="000D181D"/>
    <w:rsid w:val="000F5410"/>
    <w:rsid w:val="000F64B3"/>
    <w:rsid w:val="001549CF"/>
    <w:rsid w:val="00187C8C"/>
    <w:rsid w:val="001A4B33"/>
    <w:rsid w:val="001B0A87"/>
    <w:rsid w:val="00202E66"/>
    <w:rsid w:val="0022390E"/>
    <w:rsid w:val="0026188C"/>
    <w:rsid w:val="002C6C43"/>
    <w:rsid w:val="003B067F"/>
    <w:rsid w:val="003E790C"/>
    <w:rsid w:val="004404AD"/>
    <w:rsid w:val="004E69D8"/>
    <w:rsid w:val="00560A33"/>
    <w:rsid w:val="00625670"/>
    <w:rsid w:val="0063791A"/>
    <w:rsid w:val="00674F07"/>
    <w:rsid w:val="0073024C"/>
    <w:rsid w:val="00734537"/>
    <w:rsid w:val="00746897"/>
    <w:rsid w:val="007540AE"/>
    <w:rsid w:val="00781DA4"/>
    <w:rsid w:val="007B1AA7"/>
    <w:rsid w:val="00826214"/>
    <w:rsid w:val="008903D3"/>
    <w:rsid w:val="008F00A7"/>
    <w:rsid w:val="00A214BC"/>
    <w:rsid w:val="00A76DCC"/>
    <w:rsid w:val="00AA05D1"/>
    <w:rsid w:val="00AB5BD6"/>
    <w:rsid w:val="00AF2FDB"/>
    <w:rsid w:val="00B37AC0"/>
    <w:rsid w:val="00B643D2"/>
    <w:rsid w:val="00B6777C"/>
    <w:rsid w:val="00BA40E2"/>
    <w:rsid w:val="00BE3C7B"/>
    <w:rsid w:val="00BF6633"/>
    <w:rsid w:val="00C25EC3"/>
    <w:rsid w:val="00C27705"/>
    <w:rsid w:val="00C31188"/>
    <w:rsid w:val="00C63533"/>
    <w:rsid w:val="00CC3788"/>
    <w:rsid w:val="00CE06E1"/>
    <w:rsid w:val="00D177E0"/>
    <w:rsid w:val="00D61D14"/>
    <w:rsid w:val="00D97834"/>
    <w:rsid w:val="00E009C3"/>
    <w:rsid w:val="00E428AF"/>
    <w:rsid w:val="00E74DF9"/>
    <w:rsid w:val="00EB0537"/>
    <w:rsid w:val="00ED3C2C"/>
    <w:rsid w:val="00EF4ED3"/>
    <w:rsid w:val="00F34E0B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DECACB"/>
  <w15:chartTrackingRefBased/>
  <w15:docId w15:val="{37366D0A-A1B7-4C77-8403-D3CB2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33"/>
  </w:style>
  <w:style w:type="paragraph" w:styleId="Piedepgina">
    <w:name w:val="footer"/>
    <w:basedOn w:val="Normal"/>
    <w:link w:val="Piedepgina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33"/>
  </w:style>
  <w:style w:type="table" w:styleId="Tablaconcuadrcula">
    <w:name w:val="Table Grid"/>
    <w:basedOn w:val="Tablanormal"/>
    <w:uiPriority w:val="39"/>
    <w:rsid w:val="000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4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7B3-C613-4DA1-927B-F5A7902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MARROQUIN</dc:creator>
  <cp:keywords/>
  <dc:description/>
  <cp:lastModifiedBy>INFORMACION PUBLICA</cp:lastModifiedBy>
  <cp:revision>2</cp:revision>
  <cp:lastPrinted>2022-02-11T22:02:00Z</cp:lastPrinted>
  <dcterms:created xsi:type="dcterms:W3CDTF">2022-02-11T22:14:00Z</dcterms:created>
  <dcterms:modified xsi:type="dcterms:W3CDTF">2022-02-11T22:14:00Z</dcterms:modified>
</cp:coreProperties>
</file>